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E0A0" w14:textId="75A9DB9B" w:rsidR="00724228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The Practice will be closed on the below dates from 13:00 and will reopen the following working day at 8am.</w:t>
      </w:r>
    </w:p>
    <w:p w14:paraId="358BACDD" w14:textId="77777777" w:rsidR="00AE5B84" w:rsidRDefault="00AE5B84"/>
    <w:p w14:paraId="47A87EEA" w14:textId="7F5B9F0A" w:rsidR="00AE5B84" w:rsidRPr="00AE5B84" w:rsidRDefault="00AE5B84">
      <w:pPr>
        <w:rPr>
          <w:b/>
          <w:bCs/>
          <w:sz w:val="32"/>
          <w:szCs w:val="32"/>
        </w:rPr>
      </w:pPr>
      <w:r w:rsidRPr="00AE5B84">
        <w:rPr>
          <w:b/>
          <w:bCs/>
          <w:sz w:val="32"/>
          <w:szCs w:val="32"/>
        </w:rPr>
        <w:t>Confirmed dates for 202</w:t>
      </w:r>
      <w:r w:rsidR="008E6872">
        <w:rPr>
          <w:b/>
          <w:bCs/>
          <w:sz w:val="32"/>
          <w:szCs w:val="32"/>
        </w:rPr>
        <w:t>5</w:t>
      </w:r>
    </w:p>
    <w:p w14:paraId="5214B9A1" w14:textId="16B6EFC4" w:rsidR="00724228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4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February 202</w:t>
      </w:r>
      <w:r w:rsidR="008E6872">
        <w:rPr>
          <w:sz w:val="32"/>
          <w:szCs w:val="32"/>
        </w:rPr>
        <w:t>5</w:t>
      </w:r>
    </w:p>
    <w:p w14:paraId="63994DE9" w14:textId="78970A89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</w:t>
      </w:r>
      <w:r w:rsidR="008E6872">
        <w:rPr>
          <w:sz w:val="32"/>
          <w:szCs w:val="32"/>
        </w:rPr>
        <w:t>2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March 202</w:t>
      </w:r>
      <w:r w:rsidR="008E6872">
        <w:rPr>
          <w:sz w:val="32"/>
          <w:szCs w:val="32"/>
        </w:rPr>
        <w:t>5</w:t>
      </w:r>
    </w:p>
    <w:p w14:paraId="6C599BE6" w14:textId="24B29873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8E687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 w:rsidR="00AE5B84" w:rsidRPr="00AE5B84">
        <w:rPr>
          <w:sz w:val="32"/>
          <w:szCs w:val="32"/>
        </w:rPr>
        <w:t>April 202</w:t>
      </w:r>
      <w:r>
        <w:rPr>
          <w:sz w:val="32"/>
          <w:szCs w:val="32"/>
        </w:rPr>
        <w:t>5</w:t>
      </w:r>
    </w:p>
    <w:p w14:paraId="077FC1AD" w14:textId="3F90DE23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</w:t>
      </w:r>
      <w:r w:rsidR="008E6872">
        <w:rPr>
          <w:sz w:val="32"/>
          <w:szCs w:val="32"/>
        </w:rPr>
        <w:t>4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May 202</w:t>
      </w:r>
      <w:r w:rsidR="008E6872">
        <w:rPr>
          <w:sz w:val="32"/>
          <w:szCs w:val="32"/>
        </w:rPr>
        <w:t>5</w:t>
      </w:r>
    </w:p>
    <w:p w14:paraId="508A7CEE" w14:textId="03AFEAE9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8E687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  <w:r w:rsidR="00AE5B84" w:rsidRPr="00AE5B84">
        <w:rPr>
          <w:sz w:val="32"/>
          <w:szCs w:val="32"/>
        </w:rPr>
        <w:t>June 202</w:t>
      </w:r>
      <w:r>
        <w:rPr>
          <w:sz w:val="32"/>
          <w:szCs w:val="32"/>
        </w:rPr>
        <w:t>5</w:t>
      </w:r>
    </w:p>
    <w:p w14:paraId="127AA0F8" w14:textId="543ADA78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</w:t>
      </w:r>
      <w:r w:rsidR="008E6872">
        <w:rPr>
          <w:sz w:val="32"/>
          <w:szCs w:val="32"/>
        </w:rPr>
        <w:t>6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July 202</w:t>
      </w:r>
      <w:r w:rsidR="008E6872">
        <w:rPr>
          <w:sz w:val="32"/>
          <w:szCs w:val="32"/>
        </w:rPr>
        <w:t>5</w:t>
      </w:r>
    </w:p>
    <w:p w14:paraId="00019ED1" w14:textId="460D085D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Pr="008E687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AE5B84" w:rsidRPr="00AE5B84">
        <w:rPr>
          <w:sz w:val="32"/>
          <w:szCs w:val="32"/>
        </w:rPr>
        <w:t>September 202</w:t>
      </w:r>
      <w:r>
        <w:rPr>
          <w:sz w:val="32"/>
          <w:szCs w:val="32"/>
        </w:rPr>
        <w:t>5</w:t>
      </w:r>
    </w:p>
    <w:p w14:paraId="3B59F0CF" w14:textId="71D5247B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AE5B84" w:rsidRPr="00AE5B84">
        <w:rPr>
          <w:sz w:val="32"/>
          <w:szCs w:val="32"/>
          <w:vertAlign w:val="superscript"/>
        </w:rPr>
        <w:t>th</w:t>
      </w:r>
      <w:r w:rsidR="00AE5B84" w:rsidRPr="00AE5B84">
        <w:rPr>
          <w:sz w:val="32"/>
          <w:szCs w:val="32"/>
        </w:rPr>
        <w:t xml:space="preserve"> October 202</w:t>
      </w:r>
      <w:r>
        <w:rPr>
          <w:sz w:val="32"/>
          <w:szCs w:val="32"/>
        </w:rPr>
        <w:t>5</w:t>
      </w:r>
    </w:p>
    <w:p w14:paraId="38B12402" w14:textId="294F723D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AE5B84" w:rsidRPr="00AE5B84">
        <w:rPr>
          <w:sz w:val="32"/>
          <w:szCs w:val="32"/>
          <w:vertAlign w:val="superscript"/>
        </w:rPr>
        <w:t>th</w:t>
      </w:r>
      <w:r w:rsidR="00AE5B84" w:rsidRPr="00AE5B84">
        <w:rPr>
          <w:sz w:val="32"/>
          <w:szCs w:val="32"/>
        </w:rPr>
        <w:t xml:space="preserve"> November 202</w:t>
      </w:r>
      <w:r>
        <w:rPr>
          <w:sz w:val="32"/>
          <w:szCs w:val="32"/>
        </w:rPr>
        <w:t>5</w:t>
      </w:r>
    </w:p>
    <w:p w14:paraId="16AEE7E8" w14:textId="77777777" w:rsidR="00AE5B84" w:rsidRPr="00AE5B84" w:rsidRDefault="00AE5B84">
      <w:pPr>
        <w:rPr>
          <w:sz w:val="32"/>
          <w:szCs w:val="32"/>
        </w:rPr>
      </w:pPr>
    </w:p>
    <w:p w14:paraId="51520E3E" w14:textId="57A51810" w:rsidR="00AE5B84" w:rsidRPr="00AE5B84" w:rsidRDefault="00AE5B84">
      <w:pPr>
        <w:rPr>
          <w:b/>
          <w:bCs/>
          <w:sz w:val="32"/>
          <w:szCs w:val="32"/>
        </w:rPr>
      </w:pPr>
      <w:r w:rsidRPr="00AE5B84">
        <w:rPr>
          <w:b/>
          <w:bCs/>
          <w:sz w:val="32"/>
          <w:szCs w:val="32"/>
        </w:rPr>
        <w:t>Proposed closures for 202</w:t>
      </w:r>
      <w:r w:rsidR="008E6872">
        <w:rPr>
          <w:b/>
          <w:bCs/>
          <w:sz w:val="32"/>
          <w:szCs w:val="32"/>
        </w:rPr>
        <w:t>6</w:t>
      </w:r>
    </w:p>
    <w:p w14:paraId="3EC46912" w14:textId="001BC320" w:rsidR="00AE5B84" w:rsidRPr="00AE5B84" w:rsidRDefault="008E687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8E6872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  <w:r w:rsidR="00AE5B84" w:rsidRPr="00AE5B84">
        <w:rPr>
          <w:sz w:val="32"/>
          <w:szCs w:val="32"/>
        </w:rPr>
        <w:t>February 202</w:t>
      </w:r>
      <w:r>
        <w:rPr>
          <w:sz w:val="32"/>
          <w:szCs w:val="32"/>
        </w:rPr>
        <w:t>6</w:t>
      </w:r>
    </w:p>
    <w:p w14:paraId="7890623D" w14:textId="697C6555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</w:t>
      </w:r>
      <w:r w:rsidR="008E6872">
        <w:rPr>
          <w:sz w:val="32"/>
          <w:szCs w:val="32"/>
        </w:rPr>
        <w:t>1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March 202</w:t>
      </w:r>
      <w:r w:rsidR="008E6872">
        <w:rPr>
          <w:sz w:val="32"/>
          <w:szCs w:val="32"/>
        </w:rPr>
        <w:t>6</w:t>
      </w:r>
    </w:p>
    <w:sectPr w:rsidR="00AE5B84" w:rsidRPr="00AE5B84" w:rsidSect="00141E5D"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D"/>
    <w:rsid w:val="00141E5D"/>
    <w:rsid w:val="00253187"/>
    <w:rsid w:val="00724228"/>
    <w:rsid w:val="008E6872"/>
    <w:rsid w:val="00A472BC"/>
    <w:rsid w:val="00AE5B84"/>
    <w:rsid w:val="00E85C19"/>
    <w:rsid w:val="00E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7B5B"/>
  <w15:chartTrackingRefBased/>
  <w15:docId w15:val="{9964E01C-548D-4ACD-A6D2-AF0BC901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Sarah (OAKWOOD MEDICAL CENTRE - N81067)</dc:creator>
  <cp:keywords/>
  <dc:description/>
  <cp:lastModifiedBy>ADAMS, Stephanie (BUNBURY MEDICAL PRACTICE)</cp:lastModifiedBy>
  <cp:revision>2</cp:revision>
  <dcterms:created xsi:type="dcterms:W3CDTF">2024-12-06T12:55:00Z</dcterms:created>
  <dcterms:modified xsi:type="dcterms:W3CDTF">2024-12-06T12:55:00Z</dcterms:modified>
</cp:coreProperties>
</file>